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ED94B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 xml:space="preserve">A </w:t>
      </w:r>
      <w:r w:rsidR="009F3040">
        <w:rPr>
          <w:rStyle w:val="Kiemels2"/>
          <w:rFonts w:ascii="Arial" w:hAnsi="Arial" w:cs="Arial"/>
          <w:color w:val="333333"/>
          <w:sz w:val="27"/>
          <w:szCs w:val="27"/>
        </w:rPr>
        <w:t xml:space="preserve">BUDAPESTI 78. SZÁMÚ ÜGYVÉDI IRODA </w:t>
      </w:r>
      <w:r>
        <w:rPr>
          <w:rStyle w:val="Kiemels2"/>
          <w:rFonts w:ascii="Arial" w:hAnsi="Arial" w:cs="Arial"/>
          <w:color w:val="333333"/>
          <w:sz w:val="27"/>
          <w:szCs w:val="27"/>
        </w:rPr>
        <w:t>ADATVÉDELMI ÉS ADATKEZELÉSI TÁJÉKOZTATÓJA</w:t>
      </w:r>
    </w:p>
    <w:p w14:paraId="6BC307F5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Hatályba lépés napja: 201</w:t>
      </w:r>
      <w:r w:rsidR="009F3040">
        <w:rPr>
          <w:rFonts w:ascii="Arial" w:hAnsi="Arial" w:cs="Arial"/>
          <w:color w:val="333333"/>
          <w:sz w:val="27"/>
          <w:szCs w:val="27"/>
        </w:rPr>
        <w:t>8</w:t>
      </w:r>
      <w:r>
        <w:rPr>
          <w:rFonts w:ascii="Arial" w:hAnsi="Arial" w:cs="Arial"/>
          <w:color w:val="333333"/>
          <w:sz w:val="27"/>
          <w:szCs w:val="27"/>
        </w:rPr>
        <w:t xml:space="preserve">. május </w:t>
      </w:r>
      <w:r w:rsidR="00C73E0F">
        <w:rPr>
          <w:rFonts w:ascii="Arial" w:hAnsi="Arial" w:cs="Arial"/>
          <w:color w:val="333333"/>
          <w:sz w:val="27"/>
          <w:szCs w:val="27"/>
        </w:rPr>
        <w:t>01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14:paraId="3415298E" w14:textId="77777777" w:rsidR="00DB6214" w:rsidRDefault="00DB6214" w:rsidP="009F3040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Bevezetés</w:t>
      </w:r>
    </w:p>
    <w:p w14:paraId="2AE807A0" w14:textId="2CA6C7EB" w:rsidR="009F3040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Jelen adatvédelmi és adatkezelési tájékoztató (a továbbiakban: „Tájékoztató”) célja, hogy rögzítse a </w:t>
      </w:r>
      <w:r w:rsidR="009F3040">
        <w:rPr>
          <w:rFonts w:ascii="Arial" w:hAnsi="Arial" w:cs="Arial"/>
          <w:color w:val="333333"/>
          <w:sz w:val="27"/>
          <w:szCs w:val="27"/>
        </w:rPr>
        <w:t>Budapesti 78. számú Ügyvédi Iroda (a továbbiakban: „Adatkezelő”</w:t>
      </w:r>
      <w:r>
        <w:rPr>
          <w:rFonts w:ascii="Arial" w:hAnsi="Arial" w:cs="Arial"/>
          <w:color w:val="333333"/>
          <w:sz w:val="27"/>
          <w:szCs w:val="27"/>
        </w:rPr>
        <w:t>) által alkalmazott adatvédelmi</w:t>
      </w:r>
      <w:r w:rsidR="00C73E0F">
        <w:rPr>
          <w:rFonts w:ascii="Arial" w:hAnsi="Arial" w:cs="Arial"/>
          <w:color w:val="333333"/>
          <w:sz w:val="27"/>
          <w:szCs w:val="27"/>
        </w:rPr>
        <w:t>-</w:t>
      </w:r>
      <w:r>
        <w:rPr>
          <w:rFonts w:ascii="Arial" w:hAnsi="Arial" w:cs="Arial"/>
          <w:color w:val="333333"/>
          <w:sz w:val="27"/>
          <w:szCs w:val="27"/>
        </w:rPr>
        <w:t xml:space="preserve"> és kezelési szabályokat, amelyeket magára nézve kötelezőnek ismer el és amely</w:t>
      </w:r>
      <w:r w:rsidR="004E109E">
        <w:rPr>
          <w:rFonts w:ascii="Arial" w:hAnsi="Arial" w:cs="Arial"/>
          <w:color w:val="333333"/>
          <w:sz w:val="27"/>
          <w:szCs w:val="27"/>
        </w:rPr>
        <w:t>ek</w:t>
      </w:r>
      <w:r>
        <w:rPr>
          <w:rFonts w:ascii="Arial" w:hAnsi="Arial" w:cs="Arial"/>
          <w:color w:val="333333"/>
          <w:sz w:val="27"/>
          <w:szCs w:val="27"/>
        </w:rPr>
        <w:t xml:space="preserve"> szerint az adatkezelési tevékenységeit kifejti. A Tájékoztató valamennyi olyan adatkezelésre érvényes, amely során Adatkezelő a személyes adatok felvételekor </w:t>
      </w:r>
      <w:r w:rsidR="009B6AF5">
        <w:rPr>
          <w:rFonts w:ascii="Arial" w:hAnsi="Arial" w:cs="Arial"/>
          <w:color w:val="333333"/>
          <w:sz w:val="27"/>
          <w:szCs w:val="27"/>
        </w:rPr>
        <w:t xml:space="preserve">írásban </w:t>
      </w:r>
      <w:r>
        <w:rPr>
          <w:rFonts w:ascii="Arial" w:hAnsi="Arial" w:cs="Arial"/>
          <w:color w:val="333333"/>
          <w:sz w:val="27"/>
          <w:szCs w:val="27"/>
        </w:rPr>
        <w:t xml:space="preserve">hivatkozik a Tájékoztatóra. A Tájékoztató legfrissebb verziója </w:t>
      </w:r>
      <w:r w:rsidR="00827B3B">
        <w:rPr>
          <w:rFonts w:ascii="Arial" w:hAnsi="Arial" w:cs="Arial"/>
          <w:color w:val="333333"/>
          <w:sz w:val="27"/>
          <w:szCs w:val="27"/>
        </w:rPr>
        <w:t xml:space="preserve">megtalálható a </w:t>
      </w:r>
      <w:r w:rsidR="009F3040">
        <w:rPr>
          <w:rFonts w:ascii="Arial" w:hAnsi="Arial" w:cs="Arial"/>
          <w:color w:val="333333"/>
          <w:sz w:val="27"/>
          <w:szCs w:val="27"/>
        </w:rPr>
        <w:t>www.molnar78.hu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827B3B">
        <w:rPr>
          <w:rFonts w:ascii="Arial" w:hAnsi="Arial" w:cs="Arial"/>
          <w:color w:val="333333"/>
          <w:sz w:val="27"/>
          <w:szCs w:val="27"/>
        </w:rPr>
        <w:t>weboldalon.</w:t>
      </w:r>
    </w:p>
    <w:p w14:paraId="22795334" w14:textId="77777777" w:rsidR="00DB6214" w:rsidRDefault="00DB6214" w:rsidP="00FB741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Az Adatkezelő</w:t>
      </w:r>
    </w:p>
    <w:p w14:paraId="2379AFB5" w14:textId="151CF7B2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 </w:t>
      </w:r>
      <w:r w:rsidR="009F3040">
        <w:rPr>
          <w:rFonts w:ascii="Arial" w:hAnsi="Arial" w:cs="Arial"/>
          <w:color w:val="333333"/>
          <w:sz w:val="27"/>
          <w:szCs w:val="27"/>
        </w:rPr>
        <w:t>Budapesti 78. számú Ügyvédi Iroda</w:t>
      </w:r>
      <w:r>
        <w:rPr>
          <w:rFonts w:ascii="Arial" w:hAnsi="Arial" w:cs="Arial"/>
          <w:color w:val="333333"/>
          <w:sz w:val="27"/>
          <w:szCs w:val="27"/>
        </w:rPr>
        <w:t>, mint Adatkezelő elérhetőségei: székhelye: 107</w:t>
      </w:r>
      <w:r w:rsidR="009F3040">
        <w:rPr>
          <w:rFonts w:ascii="Arial" w:hAnsi="Arial" w:cs="Arial"/>
          <w:color w:val="333333"/>
          <w:sz w:val="27"/>
          <w:szCs w:val="27"/>
        </w:rPr>
        <w:t>2</w:t>
      </w:r>
      <w:r>
        <w:rPr>
          <w:rFonts w:ascii="Arial" w:hAnsi="Arial" w:cs="Arial"/>
          <w:color w:val="333333"/>
          <w:sz w:val="27"/>
          <w:szCs w:val="27"/>
        </w:rPr>
        <w:t xml:space="preserve"> Budapest, </w:t>
      </w:r>
      <w:r w:rsidR="009F3040">
        <w:rPr>
          <w:rFonts w:ascii="Arial" w:hAnsi="Arial" w:cs="Arial"/>
          <w:color w:val="333333"/>
          <w:sz w:val="27"/>
          <w:szCs w:val="27"/>
        </w:rPr>
        <w:t>Rákóczi út 20</w:t>
      </w:r>
      <w:r w:rsidR="000E6D83">
        <w:rPr>
          <w:rFonts w:ascii="Arial" w:hAnsi="Arial" w:cs="Arial"/>
          <w:color w:val="333333"/>
          <w:sz w:val="27"/>
          <w:szCs w:val="27"/>
        </w:rPr>
        <w:t>.</w:t>
      </w:r>
      <w:r>
        <w:rPr>
          <w:rFonts w:ascii="Arial" w:hAnsi="Arial" w:cs="Arial"/>
          <w:color w:val="333333"/>
          <w:sz w:val="27"/>
          <w:szCs w:val="27"/>
        </w:rPr>
        <w:t xml:space="preserve">; </w:t>
      </w:r>
      <w:r w:rsidR="000E6D83">
        <w:rPr>
          <w:rFonts w:ascii="Arial" w:hAnsi="Arial" w:cs="Arial"/>
          <w:color w:val="333333"/>
          <w:sz w:val="27"/>
          <w:szCs w:val="27"/>
        </w:rPr>
        <w:t>e</w:t>
      </w:r>
      <w:r>
        <w:rPr>
          <w:rFonts w:ascii="Arial" w:hAnsi="Arial" w:cs="Arial"/>
          <w:color w:val="333333"/>
          <w:sz w:val="27"/>
          <w:szCs w:val="27"/>
        </w:rPr>
        <w:t>-mail: </w:t>
      </w:r>
      <w:hyperlink r:id="rId5" w:history="1">
        <w:r w:rsidR="000E6D83" w:rsidRPr="004C4390">
          <w:rPr>
            <w:rStyle w:val="Hiperhivatkozs"/>
            <w:rFonts w:ascii="Arial" w:hAnsi="Arial" w:cs="Arial"/>
            <w:sz w:val="27"/>
            <w:szCs w:val="27"/>
          </w:rPr>
          <w:t>molnar78@t-online.hu</w:t>
        </w:r>
      </w:hyperlink>
      <w:r>
        <w:rPr>
          <w:rFonts w:ascii="Arial" w:hAnsi="Arial" w:cs="Arial"/>
          <w:color w:val="333333"/>
          <w:sz w:val="27"/>
          <w:szCs w:val="27"/>
        </w:rPr>
        <w:t xml:space="preserve">, </w:t>
      </w:r>
      <w:hyperlink r:id="rId6" w:history="1">
        <w:r w:rsidR="000E6D83" w:rsidRPr="004C4390">
          <w:rPr>
            <w:rStyle w:val="Hiperhivatkozs"/>
            <w:rFonts w:ascii="Arial" w:hAnsi="Arial" w:cs="Arial"/>
            <w:sz w:val="27"/>
            <w:szCs w:val="27"/>
          </w:rPr>
          <w:t>molnar.asboth78@gmail.com</w:t>
        </w:r>
      </w:hyperlink>
      <w:r w:rsidR="000E6D83">
        <w:rPr>
          <w:rFonts w:ascii="Arial" w:hAnsi="Arial" w:cs="Arial"/>
          <w:color w:val="333333"/>
          <w:sz w:val="27"/>
          <w:szCs w:val="27"/>
        </w:rPr>
        <w:t xml:space="preserve">, telefon: </w:t>
      </w:r>
      <w:r w:rsidR="000E6D83" w:rsidRPr="000E6D83">
        <w:rPr>
          <w:rFonts w:ascii="Arial" w:hAnsi="Arial" w:cs="Arial"/>
          <w:color w:val="333333"/>
          <w:sz w:val="27"/>
          <w:szCs w:val="27"/>
        </w:rPr>
        <w:t>+361</w:t>
      </w:r>
      <w:r w:rsidR="000E6D83">
        <w:rPr>
          <w:rFonts w:ascii="Arial" w:hAnsi="Arial" w:cs="Arial"/>
          <w:color w:val="333333"/>
          <w:sz w:val="27"/>
          <w:szCs w:val="27"/>
        </w:rPr>
        <w:t xml:space="preserve"> </w:t>
      </w:r>
      <w:r w:rsidR="000E6D83" w:rsidRPr="000E6D83">
        <w:rPr>
          <w:rFonts w:ascii="Arial" w:hAnsi="Arial" w:cs="Arial"/>
          <w:color w:val="333333"/>
          <w:sz w:val="27"/>
          <w:szCs w:val="27"/>
        </w:rPr>
        <w:t>267</w:t>
      </w:r>
      <w:r w:rsidR="000E6D83">
        <w:rPr>
          <w:rFonts w:ascii="Arial" w:hAnsi="Arial" w:cs="Arial"/>
          <w:color w:val="333333"/>
          <w:sz w:val="27"/>
          <w:szCs w:val="27"/>
        </w:rPr>
        <w:t xml:space="preserve"> </w:t>
      </w:r>
      <w:r w:rsidR="000E6D83" w:rsidRPr="000E6D83">
        <w:rPr>
          <w:rFonts w:ascii="Arial" w:hAnsi="Arial" w:cs="Arial"/>
          <w:color w:val="333333"/>
          <w:sz w:val="27"/>
          <w:szCs w:val="27"/>
        </w:rPr>
        <w:t>9034</w:t>
      </w:r>
      <w:r w:rsidR="000E6D83">
        <w:rPr>
          <w:rFonts w:ascii="Arial" w:hAnsi="Arial" w:cs="Arial"/>
          <w:color w:val="333333"/>
          <w:sz w:val="27"/>
          <w:szCs w:val="27"/>
        </w:rPr>
        <w:t xml:space="preserve">, </w:t>
      </w:r>
      <w:r>
        <w:rPr>
          <w:rFonts w:ascii="Arial" w:hAnsi="Arial" w:cs="Arial"/>
          <w:color w:val="333333"/>
          <w:sz w:val="27"/>
          <w:szCs w:val="27"/>
        </w:rPr>
        <w:t>honlap: </w:t>
      </w:r>
      <w:r w:rsidR="009F3040">
        <w:rPr>
          <w:rFonts w:ascii="Arial" w:hAnsi="Arial" w:cs="Arial"/>
          <w:color w:val="333333"/>
          <w:sz w:val="27"/>
          <w:szCs w:val="27"/>
        </w:rPr>
        <w:t>www.molnar78.hu</w:t>
      </w:r>
    </w:p>
    <w:p w14:paraId="0E5686FA" w14:textId="77777777" w:rsidR="00DB6214" w:rsidRDefault="00DB6214" w:rsidP="009F304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Az adatkezelés jogalapja és a kezelt adatok forrása</w:t>
      </w:r>
    </w:p>
    <w:p w14:paraId="2884DE97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3.1</w:t>
      </w:r>
      <w:r>
        <w:rPr>
          <w:rFonts w:ascii="Arial" w:hAnsi="Arial" w:cs="Arial"/>
          <w:color w:val="333333"/>
          <w:sz w:val="27"/>
          <w:szCs w:val="27"/>
        </w:rPr>
        <w:t xml:space="preserve"> A személyes adatok kezelése minden esetben az </w:t>
      </w:r>
      <w:r w:rsidR="008B202A">
        <w:rPr>
          <w:rFonts w:ascii="Arial" w:hAnsi="Arial" w:cs="Arial"/>
          <w:color w:val="333333"/>
          <w:sz w:val="27"/>
          <w:szCs w:val="27"/>
        </w:rPr>
        <w:t xml:space="preserve">Európai Parlament és a Tanács (EU) 2016/679 Rendelete 6. cikk (1) bekezdés b) vagy c) </w:t>
      </w:r>
      <w:r>
        <w:rPr>
          <w:rFonts w:ascii="Arial" w:hAnsi="Arial" w:cs="Arial"/>
          <w:color w:val="333333"/>
          <w:sz w:val="27"/>
          <w:szCs w:val="27"/>
        </w:rPr>
        <w:t xml:space="preserve">pontjában meghatározott jogalapon </w:t>
      </w:r>
      <w:r w:rsidR="00CF00AE">
        <w:rPr>
          <w:rFonts w:ascii="Arial" w:hAnsi="Arial" w:cs="Arial"/>
          <w:color w:val="333333"/>
          <w:sz w:val="27"/>
          <w:szCs w:val="27"/>
        </w:rPr>
        <w:t>nyugszik</w:t>
      </w:r>
      <w:r>
        <w:rPr>
          <w:rFonts w:ascii="Arial" w:hAnsi="Arial" w:cs="Arial"/>
          <w:color w:val="333333"/>
          <w:sz w:val="27"/>
          <w:szCs w:val="27"/>
        </w:rPr>
        <w:t xml:space="preserve">. Az Adatkezelő a kezelt adatokat közvetlenül az érintettektől veszi fel. Az Adatkezelő ezen felül a bárki által elérhető, nyilvánosságra hozott személyes adatokat is </w:t>
      </w:r>
      <w:r w:rsidR="00CF00AE">
        <w:rPr>
          <w:rFonts w:ascii="Arial" w:hAnsi="Arial" w:cs="Arial"/>
          <w:color w:val="333333"/>
          <w:sz w:val="27"/>
          <w:szCs w:val="27"/>
        </w:rPr>
        <w:t xml:space="preserve">jogosult </w:t>
      </w:r>
      <w:r>
        <w:rPr>
          <w:rFonts w:ascii="Arial" w:hAnsi="Arial" w:cs="Arial"/>
          <w:color w:val="333333"/>
          <w:sz w:val="27"/>
          <w:szCs w:val="27"/>
        </w:rPr>
        <w:t>kezel</w:t>
      </w:r>
      <w:r w:rsidR="00CF00AE">
        <w:rPr>
          <w:rFonts w:ascii="Arial" w:hAnsi="Arial" w:cs="Arial"/>
          <w:color w:val="333333"/>
          <w:sz w:val="27"/>
          <w:szCs w:val="27"/>
        </w:rPr>
        <w:t>n</w:t>
      </w:r>
      <w:r>
        <w:rPr>
          <w:rFonts w:ascii="Arial" w:hAnsi="Arial" w:cs="Arial"/>
          <w:color w:val="333333"/>
          <w:sz w:val="27"/>
          <w:szCs w:val="27"/>
        </w:rPr>
        <w:t>i.</w:t>
      </w:r>
    </w:p>
    <w:p w14:paraId="0C5C226C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3.2</w:t>
      </w:r>
      <w:r>
        <w:rPr>
          <w:rFonts w:ascii="Arial" w:hAnsi="Arial" w:cs="Arial"/>
          <w:color w:val="333333"/>
          <w:sz w:val="27"/>
          <w:szCs w:val="27"/>
        </w:rPr>
        <w:t xml:space="preserve"> Adatkezelő a </w:t>
      </w:r>
      <w:r w:rsidR="009B6AF5">
        <w:rPr>
          <w:rFonts w:ascii="Arial" w:hAnsi="Arial" w:cs="Arial"/>
          <w:color w:val="333333"/>
          <w:sz w:val="27"/>
          <w:szCs w:val="27"/>
        </w:rPr>
        <w:t xml:space="preserve">részére </w:t>
      </w:r>
      <w:r>
        <w:rPr>
          <w:rFonts w:ascii="Arial" w:hAnsi="Arial" w:cs="Arial"/>
          <w:color w:val="333333"/>
          <w:sz w:val="27"/>
          <w:szCs w:val="27"/>
        </w:rPr>
        <w:t xml:space="preserve">megadott személyes adatokat </w:t>
      </w:r>
      <w:r w:rsidR="003342BD">
        <w:rPr>
          <w:rFonts w:ascii="Arial" w:hAnsi="Arial" w:cs="Arial"/>
          <w:color w:val="333333"/>
          <w:sz w:val="27"/>
          <w:szCs w:val="27"/>
        </w:rPr>
        <w:t xml:space="preserve">– ha jogszabály eltérően nem rendelkezik – </w:t>
      </w:r>
      <w:r>
        <w:rPr>
          <w:rFonts w:ascii="Arial" w:hAnsi="Arial" w:cs="Arial"/>
          <w:color w:val="333333"/>
          <w:sz w:val="27"/>
          <w:szCs w:val="27"/>
        </w:rPr>
        <w:t>nem</w:t>
      </w:r>
      <w:r w:rsidR="003342BD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ellenőrzi. A megadott adatok </w:t>
      </w:r>
      <w:r w:rsidR="003342BD">
        <w:rPr>
          <w:rFonts w:ascii="Arial" w:hAnsi="Arial" w:cs="Arial"/>
          <w:color w:val="333333"/>
          <w:sz w:val="27"/>
          <w:szCs w:val="27"/>
        </w:rPr>
        <w:t xml:space="preserve">valódiságáért </w:t>
      </w:r>
      <w:r>
        <w:rPr>
          <w:rFonts w:ascii="Arial" w:hAnsi="Arial" w:cs="Arial"/>
          <w:color w:val="333333"/>
          <w:sz w:val="27"/>
          <w:szCs w:val="27"/>
        </w:rPr>
        <w:t>kizárólag az azt megadó személy felel.</w:t>
      </w:r>
    </w:p>
    <w:p w14:paraId="45A13B5D" w14:textId="77777777" w:rsidR="00DB6214" w:rsidRDefault="00DB6214" w:rsidP="009F3040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 kezelt személyes adatok köre, az adatkezelések céljai, és az adatkezelések időtartama</w:t>
      </w:r>
    </w:p>
    <w:p w14:paraId="556F261E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4.1</w:t>
      </w:r>
      <w:r>
        <w:rPr>
          <w:rFonts w:ascii="Arial" w:hAnsi="Arial" w:cs="Arial"/>
          <w:color w:val="333333"/>
          <w:sz w:val="27"/>
          <w:szCs w:val="27"/>
        </w:rPr>
        <w:t> A</w:t>
      </w:r>
      <w:r w:rsidR="00703E96">
        <w:rPr>
          <w:rFonts w:ascii="Arial" w:hAnsi="Arial" w:cs="Arial"/>
          <w:color w:val="333333"/>
          <w:sz w:val="27"/>
          <w:szCs w:val="27"/>
        </w:rPr>
        <w:t>z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703E96">
        <w:rPr>
          <w:rFonts w:ascii="Arial" w:hAnsi="Arial" w:cs="Arial"/>
          <w:color w:val="333333"/>
          <w:sz w:val="27"/>
          <w:szCs w:val="27"/>
        </w:rPr>
        <w:t xml:space="preserve">Adatkezelő </w:t>
      </w:r>
      <w:r>
        <w:rPr>
          <w:rFonts w:ascii="Arial" w:hAnsi="Arial" w:cs="Arial"/>
          <w:color w:val="333333"/>
          <w:sz w:val="27"/>
          <w:szCs w:val="27"/>
        </w:rPr>
        <w:t>tevékenységeivel összefüggésben különféle típusú adatokat kezelhet, melyek az érintett által megadott adatok, és a nyilvános</w:t>
      </w:r>
      <w:r w:rsidR="003342BD">
        <w:rPr>
          <w:rFonts w:ascii="Arial" w:hAnsi="Arial" w:cs="Arial"/>
          <w:color w:val="333333"/>
          <w:sz w:val="27"/>
          <w:szCs w:val="27"/>
        </w:rPr>
        <w:t>ság számára elérhető</w:t>
      </w:r>
      <w:r>
        <w:rPr>
          <w:rFonts w:ascii="Arial" w:hAnsi="Arial" w:cs="Arial"/>
          <w:color w:val="333333"/>
          <w:sz w:val="27"/>
          <w:szCs w:val="27"/>
        </w:rPr>
        <w:t xml:space="preserve"> adatok lehetnek.</w:t>
      </w:r>
    </w:p>
    <w:p w14:paraId="241623BE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4.2 </w:t>
      </w:r>
      <w:r>
        <w:rPr>
          <w:rFonts w:ascii="Arial" w:hAnsi="Arial" w:cs="Arial"/>
          <w:color w:val="333333"/>
          <w:sz w:val="27"/>
          <w:szCs w:val="27"/>
        </w:rPr>
        <w:t>A</w:t>
      </w:r>
      <w:r w:rsidR="00D4623D">
        <w:rPr>
          <w:rFonts w:ascii="Arial" w:hAnsi="Arial" w:cs="Arial"/>
          <w:color w:val="333333"/>
          <w:sz w:val="27"/>
          <w:szCs w:val="27"/>
        </w:rPr>
        <w:t>z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D4623D">
        <w:rPr>
          <w:rFonts w:ascii="Arial" w:hAnsi="Arial" w:cs="Arial"/>
          <w:color w:val="333333"/>
          <w:sz w:val="27"/>
          <w:szCs w:val="27"/>
        </w:rPr>
        <w:t xml:space="preserve">Adatkezelő </w:t>
      </w:r>
      <w:r>
        <w:rPr>
          <w:rFonts w:ascii="Arial" w:hAnsi="Arial" w:cs="Arial"/>
          <w:color w:val="333333"/>
          <w:sz w:val="27"/>
          <w:szCs w:val="27"/>
        </w:rPr>
        <w:t xml:space="preserve">által kezelt, érintett által megadott személyes adatok </w:t>
      </w:r>
      <w:r w:rsidR="00D4623D">
        <w:rPr>
          <w:rFonts w:ascii="Arial" w:hAnsi="Arial" w:cs="Arial"/>
          <w:color w:val="333333"/>
          <w:sz w:val="27"/>
          <w:szCs w:val="27"/>
        </w:rPr>
        <w:t xml:space="preserve">kezelése és felhasználása </w:t>
      </w:r>
      <w:r>
        <w:rPr>
          <w:rFonts w:ascii="Arial" w:hAnsi="Arial" w:cs="Arial"/>
          <w:color w:val="333333"/>
          <w:sz w:val="27"/>
          <w:szCs w:val="27"/>
        </w:rPr>
        <w:t>kizárólag az érintett</w:t>
      </w:r>
      <w:r w:rsidR="000F5956">
        <w:rPr>
          <w:rFonts w:ascii="Arial" w:hAnsi="Arial" w:cs="Arial"/>
          <w:color w:val="333333"/>
          <w:sz w:val="27"/>
          <w:szCs w:val="27"/>
        </w:rPr>
        <w:t xml:space="preserve"> és az Adatkezelő között létrejött ügyvédi megbízási szerződés</w:t>
      </w:r>
      <w:r w:rsidR="00D4623D">
        <w:rPr>
          <w:rFonts w:ascii="Arial" w:hAnsi="Arial" w:cs="Arial"/>
          <w:color w:val="333333"/>
          <w:sz w:val="27"/>
          <w:szCs w:val="27"/>
        </w:rPr>
        <w:t>, illetve jogszabályi rendelkezés</w:t>
      </w:r>
      <w:r>
        <w:rPr>
          <w:rFonts w:ascii="Arial" w:hAnsi="Arial" w:cs="Arial"/>
          <w:color w:val="333333"/>
          <w:sz w:val="27"/>
          <w:szCs w:val="27"/>
        </w:rPr>
        <w:t xml:space="preserve"> alapján, valamint kizárólag célhoz kötötten történik.</w:t>
      </w:r>
    </w:p>
    <w:p w14:paraId="0065F782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lastRenderedPageBreak/>
        <w:t>4.3</w:t>
      </w:r>
      <w:r>
        <w:rPr>
          <w:rFonts w:ascii="Arial" w:hAnsi="Arial" w:cs="Arial"/>
          <w:color w:val="333333"/>
          <w:sz w:val="27"/>
          <w:szCs w:val="27"/>
        </w:rPr>
        <w:t> A</w:t>
      </w:r>
      <w:r w:rsidR="00D4623D">
        <w:rPr>
          <w:rFonts w:ascii="Arial" w:hAnsi="Arial" w:cs="Arial"/>
          <w:color w:val="333333"/>
          <w:sz w:val="27"/>
          <w:szCs w:val="27"/>
        </w:rPr>
        <w:t>z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 w:rsidR="00D4623D">
        <w:rPr>
          <w:rFonts w:ascii="Arial" w:hAnsi="Arial" w:cs="Arial"/>
          <w:color w:val="333333"/>
          <w:sz w:val="27"/>
          <w:szCs w:val="27"/>
        </w:rPr>
        <w:t xml:space="preserve">Adatkezelő </w:t>
      </w:r>
      <w:r>
        <w:rPr>
          <w:rFonts w:ascii="Arial" w:hAnsi="Arial" w:cs="Arial"/>
          <w:color w:val="333333"/>
          <w:sz w:val="27"/>
          <w:szCs w:val="27"/>
        </w:rPr>
        <w:t>a kezelt személyes adatokat a következő célok érdekében és ideig használhatja fel:</w:t>
      </w:r>
    </w:p>
    <w:p w14:paraId="62D4F4A4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4.3.a</w:t>
      </w:r>
      <w:r>
        <w:rPr>
          <w:rFonts w:ascii="Arial" w:hAnsi="Arial" w:cs="Arial"/>
          <w:color w:val="333333"/>
          <w:sz w:val="27"/>
          <w:szCs w:val="27"/>
        </w:rPr>
        <w:t> </w:t>
      </w:r>
      <w:r w:rsidR="00D4623D">
        <w:rPr>
          <w:rFonts w:ascii="Arial" w:hAnsi="Arial" w:cs="Arial"/>
          <w:color w:val="333333"/>
          <w:sz w:val="27"/>
          <w:szCs w:val="27"/>
        </w:rPr>
        <w:t xml:space="preserve">Az Adatkezelő és az érintett között létrejött ügyvédi megbízási szerződés teljesítése, a megbízási szerződés teljesítésének időpontjáig. </w:t>
      </w:r>
    </w:p>
    <w:p w14:paraId="1EBA1D2F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4.3.b</w:t>
      </w:r>
      <w:r>
        <w:rPr>
          <w:rFonts w:ascii="Arial" w:hAnsi="Arial" w:cs="Arial"/>
          <w:color w:val="333333"/>
          <w:sz w:val="27"/>
          <w:szCs w:val="27"/>
        </w:rPr>
        <w:t> </w:t>
      </w:r>
      <w:r w:rsidR="00D4623D">
        <w:rPr>
          <w:rFonts w:ascii="Arial" w:hAnsi="Arial" w:cs="Arial"/>
          <w:color w:val="333333"/>
          <w:sz w:val="27"/>
          <w:szCs w:val="27"/>
        </w:rPr>
        <w:t xml:space="preserve">Az Adatkezelő jogszabályon alapuló adatkezelése, illetve szükség esetén adatszolgáltatása a jogszabályban meghatározott időtartamon belül. </w:t>
      </w:r>
    </w:p>
    <w:p w14:paraId="64FE61A0" w14:textId="77777777" w:rsidR="00DB6214" w:rsidRDefault="00DB6214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4.</w:t>
      </w:r>
      <w:r w:rsidR="000F5956">
        <w:rPr>
          <w:rStyle w:val="Kiemels2"/>
          <w:rFonts w:ascii="Arial" w:hAnsi="Arial" w:cs="Arial"/>
          <w:color w:val="333333"/>
          <w:sz w:val="27"/>
          <w:szCs w:val="27"/>
        </w:rPr>
        <w:t>4</w:t>
      </w:r>
      <w:r>
        <w:rPr>
          <w:rFonts w:ascii="Arial" w:hAnsi="Arial" w:cs="Arial"/>
          <w:color w:val="333333"/>
          <w:sz w:val="27"/>
          <w:szCs w:val="27"/>
        </w:rPr>
        <w:t xml:space="preserve"> Minden olyan esetben, ha az Adatkezelő az eredeti adatfelvétel céljától eltérő célra kívánja felhasználni az érintett személyes adatait, erről az érintettet előzetesen </w:t>
      </w:r>
      <w:r w:rsidR="000F5956">
        <w:rPr>
          <w:rFonts w:ascii="Arial" w:hAnsi="Arial" w:cs="Arial"/>
          <w:color w:val="333333"/>
          <w:sz w:val="27"/>
          <w:szCs w:val="27"/>
        </w:rPr>
        <w:t xml:space="preserve">írásban </w:t>
      </w:r>
      <w:r>
        <w:rPr>
          <w:rFonts w:ascii="Arial" w:hAnsi="Arial" w:cs="Arial"/>
          <w:color w:val="333333"/>
          <w:sz w:val="27"/>
          <w:szCs w:val="27"/>
        </w:rPr>
        <w:t xml:space="preserve">tájékoztatja, és ehhez </w:t>
      </w:r>
      <w:r w:rsidR="000F5956">
        <w:rPr>
          <w:rFonts w:ascii="Arial" w:hAnsi="Arial" w:cs="Arial"/>
          <w:color w:val="333333"/>
          <w:sz w:val="27"/>
          <w:szCs w:val="27"/>
        </w:rPr>
        <w:t xml:space="preserve">az érintett </w:t>
      </w:r>
      <w:r>
        <w:rPr>
          <w:rFonts w:ascii="Arial" w:hAnsi="Arial" w:cs="Arial"/>
          <w:color w:val="333333"/>
          <w:sz w:val="27"/>
          <w:szCs w:val="27"/>
        </w:rPr>
        <w:t>előzetes, kifejezett</w:t>
      </w:r>
      <w:r w:rsidR="000F5956">
        <w:rPr>
          <w:rFonts w:ascii="Arial" w:hAnsi="Arial" w:cs="Arial"/>
          <w:color w:val="333333"/>
          <w:sz w:val="27"/>
          <w:szCs w:val="27"/>
        </w:rPr>
        <w:t>, írásbeli</w:t>
      </w:r>
      <w:r>
        <w:rPr>
          <w:rFonts w:ascii="Arial" w:hAnsi="Arial" w:cs="Arial"/>
          <w:color w:val="333333"/>
          <w:sz w:val="27"/>
          <w:szCs w:val="27"/>
        </w:rPr>
        <w:t xml:space="preserve"> hozzájárulását </w:t>
      </w:r>
      <w:r w:rsidR="000F5956">
        <w:rPr>
          <w:rFonts w:ascii="Arial" w:hAnsi="Arial" w:cs="Arial"/>
          <w:color w:val="333333"/>
          <w:sz w:val="27"/>
          <w:szCs w:val="27"/>
        </w:rPr>
        <w:t xml:space="preserve">köteles </w:t>
      </w:r>
      <w:r w:rsidR="00C66A9E">
        <w:rPr>
          <w:rFonts w:ascii="Arial" w:hAnsi="Arial" w:cs="Arial"/>
          <w:color w:val="333333"/>
          <w:sz w:val="27"/>
          <w:szCs w:val="27"/>
        </w:rPr>
        <w:t>be</w:t>
      </w:r>
      <w:r>
        <w:rPr>
          <w:rFonts w:ascii="Arial" w:hAnsi="Arial" w:cs="Arial"/>
          <w:color w:val="333333"/>
          <w:sz w:val="27"/>
          <w:szCs w:val="27"/>
        </w:rPr>
        <w:t>szer</w:t>
      </w:r>
      <w:r w:rsidR="000F5956">
        <w:rPr>
          <w:rFonts w:ascii="Arial" w:hAnsi="Arial" w:cs="Arial"/>
          <w:color w:val="333333"/>
          <w:sz w:val="27"/>
          <w:szCs w:val="27"/>
        </w:rPr>
        <w:t>e</w:t>
      </w:r>
      <w:r>
        <w:rPr>
          <w:rFonts w:ascii="Arial" w:hAnsi="Arial" w:cs="Arial"/>
          <w:color w:val="333333"/>
          <w:sz w:val="27"/>
          <w:szCs w:val="27"/>
        </w:rPr>
        <w:t>z</w:t>
      </w:r>
      <w:r w:rsidR="000F5956">
        <w:rPr>
          <w:rFonts w:ascii="Arial" w:hAnsi="Arial" w:cs="Arial"/>
          <w:color w:val="333333"/>
          <w:sz w:val="27"/>
          <w:szCs w:val="27"/>
        </w:rPr>
        <w:t>n</w:t>
      </w:r>
      <w:r>
        <w:rPr>
          <w:rFonts w:ascii="Arial" w:hAnsi="Arial" w:cs="Arial"/>
          <w:color w:val="333333"/>
          <w:sz w:val="27"/>
          <w:szCs w:val="27"/>
        </w:rPr>
        <w:t xml:space="preserve">i, továbbá </w:t>
      </w:r>
      <w:r w:rsidR="00C66A9E">
        <w:rPr>
          <w:rFonts w:ascii="Arial" w:hAnsi="Arial" w:cs="Arial"/>
          <w:color w:val="333333"/>
          <w:sz w:val="27"/>
          <w:szCs w:val="27"/>
        </w:rPr>
        <w:t xml:space="preserve">köteles </w:t>
      </w:r>
      <w:r>
        <w:rPr>
          <w:rFonts w:ascii="Arial" w:hAnsi="Arial" w:cs="Arial"/>
          <w:color w:val="333333"/>
          <w:sz w:val="27"/>
          <w:szCs w:val="27"/>
        </w:rPr>
        <w:t>lehetőséget biztosít</w:t>
      </w:r>
      <w:r w:rsidR="00C66A9E">
        <w:rPr>
          <w:rFonts w:ascii="Arial" w:hAnsi="Arial" w:cs="Arial"/>
          <w:color w:val="333333"/>
          <w:sz w:val="27"/>
          <w:szCs w:val="27"/>
        </w:rPr>
        <w:t>ani az érintett</w:t>
      </w:r>
      <w:r>
        <w:rPr>
          <w:rFonts w:ascii="Arial" w:hAnsi="Arial" w:cs="Arial"/>
          <w:color w:val="333333"/>
          <w:sz w:val="27"/>
          <w:szCs w:val="27"/>
        </w:rPr>
        <w:t xml:space="preserve"> számára, hogy az ilyen, eredeti céltól eltérő felhasználást megtiltsa.</w:t>
      </w:r>
    </w:p>
    <w:p w14:paraId="0DF410E4" w14:textId="1357190B" w:rsidR="000F5956" w:rsidRDefault="000F5956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4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</w:t>
      </w:r>
      <w:r>
        <w:rPr>
          <w:rStyle w:val="Kiemels2"/>
          <w:rFonts w:ascii="Arial" w:hAnsi="Arial" w:cs="Arial"/>
          <w:color w:val="333333"/>
          <w:sz w:val="27"/>
          <w:szCs w:val="27"/>
        </w:rPr>
        <w:t>5</w:t>
      </w:r>
      <w:r w:rsidR="00DB6214"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>Az érintett bármikor jogosult Adatkezelőtől írásbeli felvilágosítást kérni az Adatkezelő által kezelt személyes adatairól, amelynek Adatkezelő köteles 8 napon belül eleget tenni. Az érintett jogosult kérni Adatkezelőtől a kezelt személyes adatok pontosítását</w:t>
      </w:r>
      <w:r w:rsidR="00FB741A">
        <w:rPr>
          <w:rFonts w:ascii="Arial" w:hAnsi="Arial" w:cs="Arial"/>
          <w:color w:val="333333"/>
          <w:sz w:val="27"/>
          <w:szCs w:val="27"/>
        </w:rPr>
        <w:t>, illetve – ha jogszabály eltérően nem rendelkezik – a személyes adatok törlését, amelynek Adatkezelő köteles 8 napon belül eleget tenni.</w:t>
      </w:r>
    </w:p>
    <w:p w14:paraId="6738C588" w14:textId="77777777" w:rsidR="00DB6214" w:rsidRPr="00FB7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 w:rsidRPr="00FB741A">
        <w:rPr>
          <w:rFonts w:ascii="Arial" w:hAnsi="Arial" w:cs="Arial"/>
          <w:color w:val="333333"/>
          <w:sz w:val="27"/>
          <w:szCs w:val="27"/>
        </w:rPr>
        <w:t>Kik férhetnek hozzá a személyes adatokhoz?</w:t>
      </w:r>
    </w:p>
    <w:p w14:paraId="07FECFEC" w14:textId="77777777" w:rsidR="00DB6214" w:rsidRDefault="00FB741A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Kizárólag a</w:t>
      </w:r>
      <w:r w:rsidR="00DB6214">
        <w:rPr>
          <w:rFonts w:ascii="Arial" w:hAnsi="Arial" w:cs="Arial"/>
          <w:color w:val="333333"/>
          <w:sz w:val="27"/>
          <w:szCs w:val="27"/>
        </w:rPr>
        <w:t>z Adatkezelő tagjai</w:t>
      </w:r>
      <w:r>
        <w:rPr>
          <w:rFonts w:ascii="Arial" w:hAnsi="Arial" w:cs="Arial"/>
          <w:color w:val="333333"/>
          <w:sz w:val="27"/>
          <w:szCs w:val="27"/>
        </w:rPr>
        <w:t>, illetve munkavállalói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férhetnek hozzá az érintett által megadott személyes adatokhoz. </w:t>
      </w:r>
    </w:p>
    <w:p w14:paraId="557B3838" w14:textId="77777777" w:rsidR="00DB6214" w:rsidRPr="00FB7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 w:rsidRPr="00FB741A">
        <w:rPr>
          <w:rFonts w:ascii="Arial" w:hAnsi="Arial" w:cs="Arial"/>
          <w:color w:val="333333"/>
          <w:sz w:val="27"/>
          <w:szCs w:val="27"/>
        </w:rPr>
        <w:t>Adatbiztonsági intézkedések és adattovábbítás</w:t>
      </w:r>
    </w:p>
    <w:p w14:paraId="7328B1FA" w14:textId="77777777" w:rsidR="00DB6214" w:rsidRDefault="00FB741A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6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.1</w:t>
      </w:r>
      <w:r w:rsidR="00DB6214">
        <w:rPr>
          <w:rFonts w:ascii="Arial" w:hAnsi="Arial" w:cs="Arial"/>
          <w:color w:val="333333"/>
          <w:sz w:val="27"/>
          <w:szCs w:val="27"/>
        </w:rPr>
        <w:t> </w:t>
      </w:r>
      <w:r>
        <w:rPr>
          <w:rFonts w:ascii="Arial" w:hAnsi="Arial" w:cs="Arial"/>
          <w:color w:val="333333"/>
          <w:sz w:val="27"/>
          <w:szCs w:val="27"/>
        </w:rPr>
        <w:t xml:space="preserve">Adatkezelő </w:t>
      </w:r>
      <w:r w:rsidR="00DB6214">
        <w:rPr>
          <w:rFonts w:ascii="Arial" w:hAnsi="Arial" w:cs="Arial"/>
          <w:color w:val="333333"/>
          <w:sz w:val="27"/>
          <w:szCs w:val="27"/>
        </w:rPr>
        <w:t>minden</w:t>
      </w:r>
      <w:r>
        <w:rPr>
          <w:rFonts w:ascii="Arial" w:hAnsi="Arial" w:cs="Arial"/>
          <w:color w:val="333333"/>
          <w:sz w:val="27"/>
          <w:szCs w:val="27"/>
        </w:rPr>
        <w:t xml:space="preserve"> szükséges intézkedést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megtesz </w:t>
      </w:r>
      <w:r w:rsidR="00F7683D">
        <w:rPr>
          <w:rFonts w:ascii="Arial" w:hAnsi="Arial" w:cs="Arial"/>
          <w:color w:val="333333"/>
          <w:sz w:val="27"/>
          <w:szCs w:val="27"/>
        </w:rPr>
        <w:t>annak érdekében</w:t>
      </w:r>
      <w:r w:rsidR="00DB6214">
        <w:rPr>
          <w:rFonts w:ascii="Arial" w:hAnsi="Arial" w:cs="Arial"/>
          <w:color w:val="333333"/>
          <w:sz w:val="27"/>
          <w:szCs w:val="27"/>
        </w:rPr>
        <w:t>, hogy gondoskodjon az adatok biztonságáról, megteszi azokat az ésszerű fizikai, technikai és szervezési intézkedéseket, és kialakítja azokat az eljárási szabályokat, amelyek biztosítják, hogy a felvett, tárolt, illetve kezelt személyes adatok védettek legyenek, illetőleg megakadályozza azok megsemmisülését, jogosulatlan felhasználását és jogosulatlan megváltoztatását.</w:t>
      </w:r>
    </w:p>
    <w:p w14:paraId="7B40CAC3" w14:textId="77777777" w:rsidR="00FB741A" w:rsidRDefault="00FB741A" w:rsidP="00FB741A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6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.2</w:t>
      </w:r>
      <w:r w:rsidR="00DB6214">
        <w:rPr>
          <w:rFonts w:ascii="Arial" w:hAnsi="Arial" w:cs="Arial"/>
          <w:color w:val="333333"/>
          <w:sz w:val="27"/>
          <w:szCs w:val="27"/>
        </w:rPr>
        <w:t> Az Adatkezelő köteles minden olyan rendelkezésére álló és általa szabályszerűen tárolt személyes adatot az illetékes hatóságoknak továbbítani, amely adat továbbítására jogszabály vagy jogerős hatósági</w:t>
      </w:r>
      <w:r>
        <w:rPr>
          <w:rFonts w:ascii="Arial" w:hAnsi="Arial" w:cs="Arial"/>
          <w:color w:val="333333"/>
          <w:sz w:val="27"/>
          <w:szCs w:val="27"/>
        </w:rPr>
        <w:t xml:space="preserve"> vagy bírósági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döntés kötelezi</w:t>
      </w:r>
      <w:r>
        <w:rPr>
          <w:rFonts w:ascii="Arial" w:hAnsi="Arial" w:cs="Arial"/>
          <w:color w:val="333333"/>
          <w:sz w:val="27"/>
          <w:szCs w:val="27"/>
        </w:rPr>
        <w:t>, figyelembe véve az ügyvédi tevékenységről szóló 2017. évi LXXVIII. törvény ügyvédi titoktartásra vonatkozó rendelkezéseit (9-12. §)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. </w:t>
      </w:r>
    </w:p>
    <w:p w14:paraId="7FAFA049" w14:textId="77777777" w:rsidR="00DB6214" w:rsidRPr="002A0529" w:rsidRDefault="002A0529" w:rsidP="002A0529">
      <w:pPr>
        <w:pStyle w:val="NormlWeb"/>
        <w:shd w:val="clear" w:color="auto" w:fill="FFFFFF"/>
        <w:spacing w:before="0" w:beforeAutospacing="0" w:after="150" w:afterAutospacing="0"/>
        <w:ind w:left="708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2A0529">
        <w:rPr>
          <w:rStyle w:val="Kiemels2"/>
          <w:rFonts w:ascii="Arial" w:hAnsi="Arial" w:cs="Arial"/>
          <w:b w:val="0"/>
          <w:color w:val="333333"/>
          <w:sz w:val="27"/>
          <w:szCs w:val="27"/>
        </w:rPr>
        <w:t xml:space="preserve">7. </w:t>
      </w:r>
      <w:r w:rsidR="00DB6214" w:rsidRPr="002A0529">
        <w:rPr>
          <w:rStyle w:val="Kiemels2"/>
          <w:rFonts w:ascii="Arial" w:hAnsi="Arial" w:cs="Arial"/>
          <w:b w:val="0"/>
          <w:color w:val="333333"/>
          <w:sz w:val="27"/>
          <w:szCs w:val="27"/>
        </w:rPr>
        <w:t>Az érintett jogai I.: tájékoztatás, helyesbítés, törlés és zárolás kérése, tiltakozás</w:t>
      </w:r>
    </w:p>
    <w:p w14:paraId="0FA4FDB1" w14:textId="7D6B0422" w:rsidR="00DB6214" w:rsidRDefault="002A0529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lastRenderedPageBreak/>
        <w:t>7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.1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 Az érintett </w:t>
      </w:r>
      <w:r>
        <w:rPr>
          <w:rFonts w:ascii="Arial" w:hAnsi="Arial" w:cs="Arial"/>
          <w:color w:val="333333"/>
          <w:sz w:val="27"/>
          <w:szCs w:val="27"/>
        </w:rPr>
        <w:t xml:space="preserve">jogosult </w:t>
      </w:r>
      <w:r w:rsidR="00DB6214">
        <w:rPr>
          <w:rFonts w:ascii="Arial" w:hAnsi="Arial" w:cs="Arial"/>
          <w:color w:val="333333"/>
          <w:sz w:val="27"/>
          <w:szCs w:val="27"/>
        </w:rPr>
        <w:t>tájékoztatást kér</w:t>
      </w:r>
      <w:r>
        <w:rPr>
          <w:rFonts w:ascii="Arial" w:hAnsi="Arial" w:cs="Arial"/>
          <w:color w:val="333333"/>
          <w:sz w:val="27"/>
          <w:szCs w:val="27"/>
        </w:rPr>
        <w:t>ni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 xml:space="preserve">az </w:t>
      </w:r>
      <w:r w:rsidR="00DB6214">
        <w:rPr>
          <w:rFonts w:ascii="Arial" w:hAnsi="Arial" w:cs="Arial"/>
          <w:color w:val="333333"/>
          <w:sz w:val="27"/>
          <w:szCs w:val="27"/>
        </w:rPr>
        <w:t>Adatkezelő által kezelt személyes adatair</w:t>
      </w:r>
      <w:r w:rsidR="00D60BA1">
        <w:rPr>
          <w:rFonts w:ascii="Arial" w:hAnsi="Arial" w:cs="Arial"/>
          <w:color w:val="333333"/>
          <w:sz w:val="27"/>
          <w:szCs w:val="27"/>
        </w:rPr>
        <w:t>ól</w:t>
      </w:r>
      <w:r w:rsidR="00DB6214">
        <w:rPr>
          <w:rFonts w:ascii="Arial" w:hAnsi="Arial" w:cs="Arial"/>
          <w:color w:val="333333"/>
          <w:sz w:val="27"/>
          <w:szCs w:val="27"/>
        </w:rPr>
        <w:t>, azok forrására, az adatkezelés céljára, jogalapjára, időtartamára, az esetleges adatfeldolgozók nevére és címére, az adatkezeléssel összefüggő tevékenységekre vonatkozóan, valamint a személyes adatoknak továbbítása esetén arra, hogy kik és milyen célból kapták vagy kapják meg az érintett adatait. A tájékoztatás kérhető e-mail útján a </w:t>
      </w:r>
      <w:hyperlink r:id="rId7" w:history="1">
        <w:r w:rsidR="0038708E" w:rsidRPr="004C4390">
          <w:rPr>
            <w:rStyle w:val="Hiperhivatkozs"/>
            <w:rFonts w:ascii="Arial" w:hAnsi="Arial" w:cs="Arial"/>
            <w:sz w:val="27"/>
            <w:szCs w:val="27"/>
          </w:rPr>
          <w:t>molnar78@t-online.hu</w:t>
        </w:r>
      </w:hyperlink>
      <w:r w:rsidR="0038708E">
        <w:rPr>
          <w:rFonts w:ascii="Arial" w:hAnsi="Arial" w:cs="Arial"/>
          <w:color w:val="333333"/>
          <w:sz w:val="27"/>
          <w:szCs w:val="27"/>
        </w:rPr>
        <w:t xml:space="preserve"> és </w:t>
      </w:r>
      <w:hyperlink r:id="rId8" w:history="1">
        <w:r w:rsidR="0038708E" w:rsidRPr="004C4390">
          <w:rPr>
            <w:rStyle w:val="Hiperhivatkozs"/>
            <w:rFonts w:ascii="Arial" w:hAnsi="Arial" w:cs="Arial"/>
            <w:sz w:val="27"/>
            <w:szCs w:val="27"/>
          </w:rPr>
          <w:t>molnar.asboth78@gmail.com</w:t>
        </w:r>
      </w:hyperlink>
      <w:r w:rsidR="00DB6214">
        <w:rPr>
          <w:rFonts w:ascii="Arial" w:hAnsi="Arial" w:cs="Arial"/>
          <w:color w:val="333333"/>
          <w:sz w:val="27"/>
          <w:szCs w:val="27"/>
        </w:rPr>
        <w:t> e-mail címe</w:t>
      </w:r>
      <w:r w:rsidR="0038708E">
        <w:rPr>
          <w:rFonts w:ascii="Arial" w:hAnsi="Arial" w:cs="Arial"/>
          <w:color w:val="333333"/>
          <w:sz w:val="27"/>
          <w:szCs w:val="27"/>
        </w:rPr>
        <w:t>ke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n és az Adatkezelő címére küldött ajánlott vagy tértivevényes-ajánlott postai levélben. A levélben küldött tájékoztatás kérést az Adatkezelő akkor tekinti a jogosulttól származónak, ha a megküldött kérelem alapján az érintett egyértelműen beazonosítható. E-mailben küldött tájékoztatáskérést az Adatkezelő csak akkor tekint a jogosulttól származónak, ha azt az érintett általa megadott és így Adatkezelő által kezelt e-mail címéről küldik.  Adatkezelő az adatkezelési tájékoztatási kérelem esetén annak megérkezésétől számítva a lehető leghamarabb, de legfeljebb </w:t>
      </w:r>
      <w:r w:rsidR="00D60BA1">
        <w:rPr>
          <w:rFonts w:ascii="Arial" w:hAnsi="Arial" w:cs="Arial"/>
          <w:color w:val="333333"/>
          <w:sz w:val="27"/>
          <w:szCs w:val="27"/>
        </w:rPr>
        <w:t>8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napon belül írásban ad tájékoztatást.</w:t>
      </w:r>
    </w:p>
    <w:p w14:paraId="47A53BCD" w14:textId="77777777" w:rsidR="00DB6214" w:rsidRDefault="001B531D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7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.2</w:t>
      </w:r>
      <w:r w:rsidR="00DB6214">
        <w:rPr>
          <w:rFonts w:ascii="Arial" w:hAnsi="Arial" w:cs="Arial"/>
          <w:color w:val="333333"/>
          <w:sz w:val="27"/>
          <w:szCs w:val="27"/>
        </w:rPr>
        <w:t> Az érintett személyes adataihoz fűződő joga olyan alapjog, amelynek az adatkezelés egésze során érvényesülnie kell. Ezért az érintett jogosult személyes adatai helyesbítését, törlését vagy zárolását kérni az Adatkezelőtől, illetve a személyes adatai kezelése ellen tiltakozhat az előző pontban a tájékoztatási kérelemre vonatkozóan meghatározott módokon. Személyes adat törlésére vagy módosítására irányuló igény teljesítését követően a korábbi módosított, vagy törölt adatok már nem állíthatók helyre.</w:t>
      </w:r>
    </w:p>
    <w:p w14:paraId="28F412C6" w14:textId="77777777" w:rsidR="00DB6214" w:rsidRPr="001B531D" w:rsidRDefault="00DB6214" w:rsidP="001B531D">
      <w:pPr>
        <w:pStyle w:val="Listaszerbekezds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7"/>
          <w:szCs w:val="27"/>
        </w:rPr>
      </w:pPr>
      <w:r w:rsidRPr="001B531D">
        <w:rPr>
          <w:rFonts w:ascii="Arial" w:hAnsi="Arial" w:cs="Arial"/>
          <w:color w:val="333333"/>
          <w:sz w:val="27"/>
          <w:szCs w:val="27"/>
        </w:rPr>
        <w:t>Az érintett jogai II.: Jogérvényesítési lehetőségek</w:t>
      </w:r>
    </w:p>
    <w:p w14:paraId="3680ED9A" w14:textId="524D9636" w:rsidR="00DB6214" w:rsidRDefault="001B531D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8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.1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 Az Adatkezelő minden </w:t>
      </w:r>
      <w:r w:rsidR="00F4133D">
        <w:rPr>
          <w:rFonts w:ascii="Arial" w:hAnsi="Arial" w:cs="Arial"/>
          <w:color w:val="333333"/>
          <w:sz w:val="27"/>
          <w:szCs w:val="27"/>
        </w:rPr>
        <w:t>szükséges intézkedést megtesz</w:t>
      </w:r>
      <w:r w:rsidR="00DB6214">
        <w:rPr>
          <w:rFonts w:ascii="Arial" w:hAnsi="Arial" w:cs="Arial"/>
          <w:color w:val="333333"/>
          <w:sz w:val="27"/>
          <w:szCs w:val="27"/>
        </w:rPr>
        <w:t>, hogy a személyes adatok kezelése a jogszabályoknak megfelelően történjék. Amennyiben az adatkezelésekkel kapcsolatban az érintettnek bármilyen kérdése, aggálya vagy kifogása merülne fel, lehetősége van ezt a </w:t>
      </w:r>
      <w:hyperlink r:id="rId9" w:history="1">
        <w:r w:rsidR="007D799A" w:rsidRPr="004C4390">
          <w:rPr>
            <w:rStyle w:val="Hiperhivatkozs"/>
            <w:rFonts w:ascii="Arial" w:hAnsi="Arial" w:cs="Arial"/>
            <w:sz w:val="27"/>
            <w:szCs w:val="27"/>
          </w:rPr>
          <w:t>molnar78@t-online.hu</w:t>
        </w:r>
      </w:hyperlink>
      <w:r w:rsidR="007D799A">
        <w:rPr>
          <w:rFonts w:ascii="Arial" w:hAnsi="Arial" w:cs="Arial"/>
          <w:color w:val="333333"/>
          <w:sz w:val="27"/>
          <w:szCs w:val="27"/>
        </w:rPr>
        <w:t xml:space="preserve">, valamint a </w:t>
      </w:r>
      <w:hyperlink r:id="rId10" w:history="1">
        <w:r w:rsidR="007D799A" w:rsidRPr="004C4390">
          <w:rPr>
            <w:rStyle w:val="Hiperhivatkozs"/>
            <w:rFonts w:ascii="Arial" w:hAnsi="Arial" w:cs="Arial"/>
            <w:sz w:val="27"/>
            <w:szCs w:val="27"/>
          </w:rPr>
          <w:t>molnar.asboth78@gmail.com</w:t>
        </w:r>
      </w:hyperlink>
      <w:r w:rsidR="00DB6214">
        <w:rPr>
          <w:rFonts w:ascii="Arial" w:hAnsi="Arial" w:cs="Arial"/>
          <w:color w:val="333333"/>
          <w:sz w:val="27"/>
          <w:szCs w:val="27"/>
        </w:rPr>
        <w:t> e-mail cím</w:t>
      </w:r>
      <w:r w:rsidR="007D799A">
        <w:rPr>
          <w:rFonts w:ascii="Arial" w:hAnsi="Arial" w:cs="Arial"/>
          <w:color w:val="333333"/>
          <w:sz w:val="27"/>
          <w:szCs w:val="27"/>
        </w:rPr>
        <w:t>ek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re, vagy postai úton küldött üzeneten keresztül az Adatkezelőnek jelezni. </w:t>
      </w:r>
    </w:p>
    <w:p w14:paraId="0B280537" w14:textId="77777777" w:rsidR="00DB6214" w:rsidRDefault="001B531D" w:rsidP="009F3040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8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.2</w:t>
      </w:r>
      <w:r w:rsidR="00DB6214">
        <w:rPr>
          <w:rFonts w:ascii="Arial" w:hAnsi="Arial" w:cs="Arial"/>
          <w:color w:val="333333"/>
          <w:sz w:val="27"/>
          <w:szCs w:val="27"/>
        </w:rPr>
        <w:t> </w:t>
      </w:r>
      <w:r w:rsidR="00F4133D">
        <w:rPr>
          <w:rFonts w:ascii="Arial" w:hAnsi="Arial" w:cs="Arial"/>
          <w:color w:val="333333"/>
          <w:sz w:val="27"/>
          <w:szCs w:val="27"/>
        </w:rPr>
        <w:t>A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z érintett </w:t>
      </w:r>
      <w:r w:rsidR="00F4133D">
        <w:rPr>
          <w:rFonts w:ascii="Arial" w:hAnsi="Arial" w:cs="Arial"/>
          <w:color w:val="333333"/>
          <w:sz w:val="27"/>
          <w:szCs w:val="27"/>
        </w:rPr>
        <w:t xml:space="preserve">jogosult </w:t>
      </w:r>
      <w:r w:rsidR="00DB6214">
        <w:rPr>
          <w:rFonts w:ascii="Arial" w:hAnsi="Arial" w:cs="Arial"/>
          <w:color w:val="333333"/>
          <w:sz w:val="27"/>
          <w:szCs w:val="27"/>
        </w:rPr>
        <w:t>a Nemzeti Adatvédelmi és Információ</w:t>
      </w:r>
      <w:r w:rsidR="00846C76">
        <w:rPr>
          <w:rFonts w:ascii="Arial" w:hAnsi="Arial" w:cs="Arial"/>
          <w:color w:val="333333"/>
          <w:sz w:val="27"/>
          <w:szCs w:val="27"/>
        </w:rPr>
        <w:t>szabadság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Hatóságnál (posta cím: 1530  Budapest, Pf.: 5.; cím: 1125  Budapest, Szilágyi Erzsébet fasor 22/c; Telefon: +36 (1) 391-1400; Fax: +36 (1) 391-1410; e-mail: ugyfelszolgalat@naih.hu, URL: http://naih.hu) tett bejelentéssel a Hatóság vizsgálatát kezdeményezni arra hivatkozással, hogy személyes adatok kezelésével kapcsolatban jogsérelem következett be, vagy annak közvetlen veszélye </w:t>
      </w:r>
      <w:r w:rsidR="00846C76">
        <w:rPr>
          <w:rFonts w:ascii="Arial" w:hAnsi="Arial" w:cs="Arial"/>
          <w:color w:val="333333"/>
          <w:sz w:val="27"/>
          <w:szCs w:val="27"/>
        </w:rPr>
        <w:t xml:space="preserve">áll </w:t>
      </w:r>
      <w:r w:rsidR="00DB6214">
        <w:rPr>
          <w:rFonts w:ascii="Arial" w:hAnsi="Arial" w:cs="Arial"/>
          <w:color w:val="333333"/>
          <w:sz w:val="27"/>
          <w:szCs w:val="27"/>
        </w:rPr>
        <w:t>fenn.</w:t>
      </w:r>
    </w:p>
    <w:p w14:paraId="195CC169" w14:textId="77777777" w:rsidR="00613A30" w:rsidRDefault="00D60BA1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Style w:val="Kiemels2"/>
          <w:rFonts w:ascii="Arial" w:hAnsi="Arial" w:cs="Arial"/>
          <w:color w:val="333333"/>
          <w:sz w:val="27"/>
          <w:szCs w:val="27"/>
        </w:rPr>
        <w:t>8</w:t>
      </w:r>
      <w:r w:rsidR="00DB6214">
        <w:rPr>
          <w:rStyle w:val="Kiemels2"/>
          <w:rFonts w:ascii="Arial" w:hAnsi="Arial" w:cs="Arial"/>
          <w:color w:val="333333"/>
          <w:sz w:val="27"/>
          <w:szCs w:val="27"/>
        </w:rPr>
        <w:t>.3</w:t>
      </w:r>
      <w:r w:rsidR="00DB6214">
        <w:rPr>
          <w:rFonts w:ascii="Arial" w:hAnsi="Arial" w:cs="Arial"/>
          <w:color w:val="333333"/>
          <w:sz w:val="27"/>
          <w:szCs w:val="27"/>
        </w:rPr>
        <w:t> Az érintett személy</w:t>
      </w:r>
      <w:r>
        <w:rPr>
          <w:rFonts w:ascii="Arial" w:hAnsi="Arial" w:cs="Arial"/>
          <w:color w:val="333333"/>
          <w:sz w:val="27"/>
          <w:szCs w:val="27"/>
        </w:rPr>
        <w:t xml:space="preserve">iségi 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jogai érvényesítse érdekében </w:t>
      </w:r>
      <w:r w:rsidR="00846C76">
        <w:rPr>
          <w:rFonts w:ascii="Arial" w:hAnsi="Arial" w:cs="Arial"/>
          <w:color w:val="333333"/>
          <w:sz w:val="27"/>
          <w:szCs w:val="27"/>
        </w:rPr>
        <w:t>jogosult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 bírósághoz fordul</w:t>
      </w:r>
      <w:r w:rsidR="00846C76">
        <w:rPr>
          <w:rFonts w:ascii="Arial" w:hAnsi="Arial" w:cs="Arial"/>
          <w:color w:val="333333"/>
          <w:sz w:val="27"/>
          <w:szCs w:val="27"/>
        </w:rPr>
        <w:t>ni</w:t>
      </w:r>
      <w:r w:rsidR="00DB6214">
        <w:rPr>
          <w:rFonts w:ascii="Arial" w:hAnsi="Arial" w:cs="Arial"/>
          <w:color w:val="333333"/>
          <w:sz w:val="27"/>
          <w:szCs w:val="27"/>
        </w:rPr>
        <w:t xml:space="preserve">. </w:t>
      </w:r>
    </w:p>
    <w:p w14:paraId="167495FD" w14:textId="77777777" w:rsidR="00C73E0F" w:rsidRDefault="00C73E0F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8.4. Az Adatkezelő szenzitív adatokat nem kezel, büntető eljárásban képviseletet nem lát el, egészségügyi kérdéseket érintő jogi képviseletet nem lát el.</w:t>
      </w:r>
    </w:p>
    <w:p w14:paraId="11AAD145" w14:textId="77777777" w:rsidR="00C73E0F" w:rsidRDefault="00C73E0F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Jelen szabályzatot a keltezés napján elfogadta a 78. számú Ügyvédi Iroda taggyűlése.</w:t>
      </w:r>
    </w:p>
    <w:p w14:paraId="459BE7DB" w14:textId="7A6AA3A0" w:rsidR="000A347D" w:rsidRDefault="00C73E0F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Kelt: Budapest, 2018. május hó 0</w:t>
      </w:r>
      <w:r w:rsidR="00DE34BF"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/>
          <w:color w:val="333333"/>
          <w:sz w:val="27"/>
          <w:szCs w:val="27"/>
        </w:rPr>
        <w:t>. napján</w:t>
      </w:r>
    </w:p>
    <w:p w14:paraId="61F83EA1" w14:textId="25C886AD" w:rsidR="00C73E0F" w:rsidRDefault="00C73E0F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ab/>
      </w:r>
    </w:p>
    <w:p w14:paraId="040A79B4" w14:textId="77777777" w:rsidR="007C0D40" w:rsidRDefault="000A347D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dr Molnár Péter irodavezető </w:t>
      </w:r>
      <w:r w:rsidR="00C73E0F">
        <w:rPr>
          <w:rFonts w:ascii="Arial" w:hAnsi="Arial" w:cs="Arial"/>
          <w:color w:val="333333"/>
          <w:sz w:val="27"/>
          <w:szCs w:val="27"/>
        </w:rPr>
        <w:tab/>
      </w:r>
      <w:r>
        <w:rPr>
          <w:rFonts w:ascii="Arial" w:hAnsi="Arial" w:cs="Arial"/>
          <w:color w:val="333333"/>
          <w:sz w:val="27"/>
          <w:szCs w:val="27"/>
        </w:rPr>
        <w:t xml:space="preserve">                   </w:t>
      </w:r>
    </w:p>
    <w:p w14:paraId="0B879383" w14:textId="3C7C3503" w:rsidR="00C73E0F" w:rsidRDefault="00C73E0F" w:rsidP="00D60BA1">
      <w:pPr>
        <w:pStyle w:val="Norm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dr Molnár-Asbóth Csaba</w:t>
      </w:r>
    </w:p>
    <w:p w14:paraId="6B32C714" w14:textId="3D6740D2" w:rsidR="00C73E0F" w:rsidRDefault="000A347D" w:rsidP="007C0D40">
      <w:pPr>
        <w:pStyle w:val="NormlWeb"/>
        <w:shd w:val="clear" w:color="auto" w:fill="FFFFFF"/>
        <w:spacing w:before="0" w:beforeAutospacing="0" w:after="150" w:afterAutospacing="0"/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78. sz. Ügyvédi Iroda</w:t>
      </w:r>
    </w:p>
    <w:sectPr w:rsidR="00C73E0F" w:rsidSect="0061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230F4"/>
    <w:multiLevelType w:val="multilevel"/>
    <w:tmpl w:val="77E4C0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44D26"/>
    <w:multiLevelType w:val="multilevel"/>
    <w:tmpl w:val="E3EA1B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6670B"/>
    <w:multiLevelType w:val="multilevel"/>
    <w:tmpl w:val="9BEC31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A52CD"/>
    <w:multiLevelType w:val="multilevel"/>
    <w:tmpl w:val="9488C2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93F80"/>
    <w:multiLevelType w:val="multilevel"/>
    <w:tmpl w:val="36804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AE00FC"/>
    <w:multiLevelType w:val="multilevel"/>
    <w:tmpl w:val="E82C9F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AD755F"/>
    <w:multiLevelType w:val="hybridMultilevel"/>
    <w:tmpl w:val="AA9A771C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618"/>
    <w:multiLevelType w:val="multilevel"/>
    <w:tmpl w:val="04E403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321DCC"/>
    <w:multiLevelType w:val="multilevel"/>
    <w:tmpl w:val="A120E4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717E10"/>
    <w:multiLevelType w:val="multilevel"/>
    <w:tmpl w:val="0896BD3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D22A07"/>
    <w:multiLevelType w:val="multilevel"/>
    <w:tmpl w:val="F2DEC3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14"/>
    <w:rsid w:val="000A347D"/>
    <w:rsid w:val="000E6D83"/>
    <w:rsid w:val="000F5956"/>
    <w:rsid w:val="001B531D"/>
    <w:rsid w:val="002A0529"/>
    <w:rsid w:val="003342BD"/>
    <w:rsid w:val="0035640F"/>
    <w:rsid w:val="0038708E"/>
    <w:rsid w:val="004229B9"/>
    <w:rsid w:val="00437ECB"/>
    <w:rsid w:val="004E109E"/>
    <w:rsid w:val="00531EBD"/>
    <w:rsid w:val="00613A30"/>
    <w:rsid w:val="00657C2E"/>
    <w:rsid w:val="00703E96"/>
    <w:rsid w:val="007C0D40"/>
    <w:rsid w:val="007D799A"/>
    <w:rsid w:val="007F3E49"/>
    <w:rsid w:val="00827B3B"/>
    <w:rsid w:val="00846C76"/>
    <w:rsid w:val="008B202A"/>
    <w:rsid w:val="00987EDD"/>
    <w:rsid w:val="00993C9F"/>
    <w:rsid w:val="009B6AF5"/>
    <w:rsid w:val="009F3040"/>
    <w:rsid w:val="00C66A9E"/>
    <w:rsid w:val="00C73E0F"/>
    <w:rsid w:val="00CF00AE"/>
    <w:rsid w:val="00D1595F"/>
    <w:rsid w:val="00D37FAD"/>
    <w:rsid w:val="00D4623D"/>
    <w:rsid w:val="00D60BA1"/>
    <w:rsid w:val="00DB6214"/>
    <w:rsid w:val="00DE34BF"/>
    <w:rsid w:val="00E24A91"/>
    <w:rsid w:val="00F4133D"/>
    <w:rsid w:val="00F7683D"/>
    <w:rsid w:val="00FB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01D9C"/>
  <w15:docId w15:val="{D84BD632-AAAE-4A49-9379-D898C515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7C2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621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DB6214"/>
    <w:rPr>
      <w:b/>
      <w:bCs/>
    </w:rPr>
  </w:style>
  <w:style w:type="paragraph" w:styleId="Listaszerbekezds">
    <w:name w:val="List Paragraph"/>
    <w:basedOn w:val="Norml"/>
    <w:uiPriority w:val="34"/>
    <w:qFormat/>
    <w:rsid w:val="00FB741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E6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5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nar.asboth7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nar78@t-online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nar.asboth78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olnar78@t-online.hu" TargetMode="External"/><Relationship Id="rId10" Type="http://schemas.openxmlformats.org/officeDocument/2006/relationships/hyperlink" Target="mailto:molnar.asboth78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lnar78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963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LÖVEI, Hajnalka (SGHUN)</cp:lastModifiedBy>
  <cp:revision>9</cp:revision>
  <dcterms:created xsi:type="dcterms:W3CDTF">2018-04-27T11:37:00Z</dcterms:created>
  <dcterms:modified xsi:type="dcterms:W3CDTF">2018-04-27T11:52:00Z</dcterms:modified>
</cp:coreProperties>
</file>